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F01" w:rsidRPr="00A63F01" w:rsidRDefault="00A63F01" w:rsidP="00A63F01">
      <w:pPr>
        <w:shd w:val="clear" w:color="auto" w:fill="3D3D3D"/>
        <w:spacing w:after="0" w:line="288" w:lineRule="atLeast"/>
        <w:jc w:val="center"/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</w:pPr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 xml:space="preserve">Kumulativní oprava </w:t>
      </w:r>
      <w:proofErr w:type="spellStart"/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 xml:space="preserve"> 2 pro aplikaci Autodesk Vault 2014 </w:t>
      </w:r>
      <w:proofErr w:type="spellStart"/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>Service</w:t>
      </w:r>
      <w:proofErr w:type="spellEnd"/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 xml:space="preserve"> </w:t>
      </w:r>
      <w:proofErr w:type="spellStart"/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>Pack</w:t>
      </w:r>
      <w:proofErr w:type="spellEnd"/>
      <w:r w:rsidRPr="00A63F01">
        <w:rPr>
          <w:rFonts w:ascii="Verdana" w:eastAsia="Times New Roman" w:hAnsi="Verdana" w:cs="Times New Roman"/>
          <w:color w:val="FFFFFF"/>
          <w:sz w:val="32"/>
          <w:szCs w:val="32"/>
          <w:lang w:eastAsia="cs-CZ"/>
        </w:rPr>
        <w:t xml:space="preserve"> 1 (DL22258964)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V rámci svého trvalého úsilí o poskytování produktů vysoké kvality vydala společnost Autodesk tuto kumulativní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, která poskytuje více různých aktualizací aplikace Autodesk Vault 2014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Service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Pack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1.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V tomto souboru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Readme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je uveden postup instalace opravy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a další důležité informace týkající se této aktualizace.</w:t>
      </w:r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>OBSAH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6" w:anchor="issuedescription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Popis problémů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7" w:anchor="systemrequirements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Systémové požadavky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8" w:anchor="relatedhotfixes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 xml:space="preserve">Související opravy </w:t>
        </w:r>
        <w:proofErr w:type="spellStart"/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hotfix</w:t>
        </w:r>
        <w:proofErr w:type="spellEnd"/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9" w:anchor="knownissues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Známé problémy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10" w:anchor="warnings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Upozornění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11" w:anchor="filesaffected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Ovlivněné soubory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12" w:anchor="updateverification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Ověření aktualizace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13" w:anchor="installationinstructions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Pokyny k instalaci</w:t>
        </w:r>
      </w:hyperlink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  <w:hyperlink r:id="rId14" w:anchor="legalnotice" w:history="1">
        <w:r w:rsidRPr="00A63F01">
          <w:rPr>
            <w:rFonts w:ascii="Verdana" w:eastAsia="Times New Roman" w:hAnsi="Verdana" w:cs="Times New Roman"/>
            <w:color w:val="0033BB"/>
            <w:sz w:val="20"/>
            <w:szCs w:val="20"/>
            <w:u w:val="single"/>
            <w:lang w:eastAsia="cs-CZ"/>
          </w:rPr>
          <w:t>Právní upozornění</w:t>
        </w:r>
      </w:hyperlink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bookmarkStart w:id="0" w:name="issuedescription"/>
      <w:bookmarkEnd w:id="0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>Popis problémů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Aktualizace provedené kumulativní opravou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2</w:t>
      </w:r>
    </w:p>
    <w:p w:rsidR="00A63F01" w:rsidRPr="00A63F01" w:rsidRDefault="00A63F01" w:rsidP="00A63F01">
      <w:pPr>
        <w:numPr>
          <w:ilvl w:val="0"/>
          <w:numId w:val="1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Pokud dva soubory DWG odkazují na stejné číslo součásti a jeden z nich je vydán, provedení příkazu Přiřadit položku u druhého z nich může způsobit chybu 1455.</w:t>
      </w:r>
    </w:p>
    <w:p w:rsidR="00A63F01" w:rsidRPr="00A63F01" w:rsidRDefault="00A63F01" w:rsidP="00A63F01">
      <w:pPr>
        <w:numPr>
          <w:ilvl w:val="0"/>
          <w:numId w:val="1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Byl vyřešen problém, který mohl bránit ve spuštění úlohám serveru prováděným na pozadí.</w:t>
      </w:r>
    </w:p>
    <w:p w:rsidR="00A63F01" w:rsidRPr="00A63F01" w:rsidRDefault="00A63F01" w:rsidP="00A63F01">
      <w:pPr>
        <w:numPr>
          <w:ilvl w:val="0"/>
          <w:numId w:val="1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Při výběru položky Datové karty na pásu karet doplňku Vault aplikace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Inventor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po zařazení souborů do složky úložiště, jejíž název obsahoval jednoduché uvozovky, docházelo k neznámé chybě serveru.</w:t>
      </w:r>
    </w:p>
    <w:p w:rsidR="00A63F01" w:rsidRPr="00A63F01" w:rsidRDefault="00A63F01" w:rsidP="00A63F01">
      <w:pPr>
        <w:numPr>
          <w:ilvl w:val="0"/>
          <w:numId w:val="1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Při přihlášení k serveru ADMS pomocí ověřování systému Windows a následném výběru možnosti Správa docházelo k chybě „Reference objektu není nastavena jako instance objektu.“.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Aktualizace provedené kumulativní opravou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1</w:t>
      </w:r>
    </w:p>
    <w:p w:rsidR="00A63F01" w:rsidRPr="00A63F01" w:rsidRDefault="00A63F01" w:rsidP="00A63F01">
      <w:pPr>
        <w:numPr>
          <w:ilvl w:val="0"/>
          <w:numId w:val="2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Dialog schválení změnového příkazu nyní podporuje ověřování systému Windows.</w:t>
      </w:r>
    </w:p>
    <w:p w:rsidR="00A63F01" w:rsidRPr="00A63F01" w:rsidRDefault="00A63F01" w:rsidP="00A63F01">
      <w:pPr>
        <w:numPr>
          <w:ilvl w:val="0"/>
          <w:numId w:val="2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Bylo opraveno chybné pořadí řazení, výsledkem jehož použití byla nefunkčnost připojování souborů a úprav rozpisky položky.</w:t>
      </w:r>
    </w:p>
    <w:p w:rsidR="00A63F01" w:rsidRPr="00A63F01" w:rsidRDefault="00A63F01" w:rsidP="00A63F01">
      <w:pPr>
        <w:numPr>
          <w:ilvl w:val="0"/>
          <w:numId w:val="2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Bylo vyřešeno více problémů s poskytovateli hodnot vlastností zdrojů obsahu, které bránily zařazování souborů DWG a způsobovaly chyby pracovního procesu služby IIS.</w:t>
      </w:r>
    </w:p>
    <w:p w:rsidR="00A63F01" w:rsidRPr="00A63F01" w:rsidRDefault="00A63F01" w:rsidP="00A63F01">
      <w:pPr>
        <w:numPr>
          <w:ilvl w:val="0"/>
          <w:numId w:val="2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Webový klient se nyní po automatickém odhlášení opět správně přihlásí.</w:t>
      </w:r>
    </w:p>
    <w:p w:rsidR="00A63F01" w:rsidRPr="00A63F01" w:rsidRDefault="00A63F01" w:rsidP="00A63F01">
      <w:pPr>
        <w:numPr>
          <w:ilvl w:val="0"/>
          <w:numId w:val="2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Při přidání nové vlastnosti do replikovaného souboru a pokusu o vydání souboru nebo úpravu vlastnosti byla dříve nesprávně ohlášena chyba „Vyžádaný soubor nebyl nalezen v úložišti souborů.“.</w:t>
      </w:r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bookmarkStart w:id="1" w:name="systemrequirements"/>
      <w:bookmarkEnd w:id="1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lastRenderedPageBreak/>
        <w:t>Systémové požadavky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Klient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Autodesk Vault Basic 2014 SP1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Autodesk Vault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Workgroup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2014 SP1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Autodesk Vault Professional 2014 SP1 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Server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Autodesk Data Management Server 2014 SP1 (Basic)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Autodesk Data Management Server 2014 SP1 (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Workgroup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)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Autodesk Data Management Server 2014 SP1 (Professional) </w:t>
      </w:r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bookmarkStart w:id="2" w:name="relatedhotfixes"/>
      <w:bookmarkEnd w:id="2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 xml:space="preserve">Související opravy </w:t>
      </w:r>
      <w:proofErr w:type="spellStart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>hotfix</w:t>
      </w:r>
      <w:proofErr w:type="spellEnd"/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Tato oprava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zahrnuje aktualizace prováděné kumulativní opravou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1 pro aplikaci Autodesk Vault 2014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Service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Pack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1 (DL21995541).</w:t>
      </w:r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bookmarkStart w:id="3" w:name="knownissues"/>
      <w:bookmarkStart w:id="4" w:name="filesaffected"/>
      <w:bookmarkEnd w:id="3"/>
      <w:bookmarkEnd w:id="4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>Ovlivněné soubory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Connectivity.ProductStream.dll</w:t>
      </w:r>
      <w:r w:rsidRPr="00A63F0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​​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Connectivity.InCAD.ViewModel.dll</w:t>
      </w:r>
      <w:r w:rsidRPr="00A63F01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​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Connectivity.Platform.dll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Connectivity.Application.VaultManager.dll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DWGReader.dll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DwgLibrary.dll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Connectivity.WebClient.Framework.dll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Connectivity.Vault.dll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Connectivity.Indexers.AcadIndexer.dll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Connectivity.Explorer.ChangeOrderFW.dll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Connectivity.ContentSourcePropertyProviders.dll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Connectivity.ContentSourceProperties.dll </w:t>
      </w:r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bookmarkStart w:id="5" w:name="updateverification"/>
      <w:bookmarkEnd w:id="5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>Ověření aktualizace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Aktualizovaný soubor DwgLibrary.dll má datum poslední úpravy 20. srpna 2013.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 Všechny ostatní aktualizované soubory jsou verze 18.1.8.20. </w:t>
      </w:r>
    </w:p>
    <w:p w:rsidR="00A63F01" w:rsidRPr="00A63F01" w:rsidRDefault="00A63F01" w:rsidP="00A63F01">
      <w:pPr>
        <w:shd w:val="clear" w:color="auto" w:fill="959595"/>
        <w:spacing w:before="400" w:after="0" w:line="240" w:lineRule="auto"/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</w:pPr>
      <w:bookmarkStart w:id="6" w:name="installationinstructions"/>
      <w:bookmarkEnd w:id="6"/>
      <w:r w:rsidRPr="00A63F01">
        <w:rPr>
          <w:rFonts w:ascii="Verdana" w:eastAsia="Times New Roman" w:hAnsi="Verdana" w:cs="Times New Roman"/>
          <w:b/>
          <w:bCs/>
          <w:color w:val="FFFFFF"/>
          <w:sz w:val="20"/>
          <w:szCs w:val="20"/>
          <w:lang w:eastAsia="cs-CZ"/>
        </w:rPr>
        <w:t>Pokyny k instalaci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cs-CZ"/>
        </w:rPr>
        <w:t>INSTALACE KLIENTA</w:t>
      </w:r>
    </w:p>
    <w:p w:rsidR="00A63F01" w:rsidRPr="00A63F01" w:rsidRDefault="00A63F01" w:rsidP="00A63F01">
      <w:pPr>
        <w:numPr>
          <w:ilvl w:val="0"/>
          <w:numId w:val="3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Stáhněte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do dočasné složky v pracovní stanici.</w:t>
      </w:r>
    </w:p>
    <w:p w:rsidR="00A63F01" w:rsidRPr="00A63F01" w:rsidRDefault="00A63F01" w:rsidP="00A63F01">
      <w:pPr>
        <w:numPr>
          <w:ilvl w:val="0"/>
          <w:numId w:val="3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 dočasné složce extrahujte soubor DL22258964_Client.msp.</w:t>
      </w:r>
    </w:p>
    <w:p w:rsidR="00A63F01" w:rsidRPr="00A63F01" w:rsidRDefault="00A63F01" w:rsidP="00A63F01">
      <w:pPr>
        <w:numPr>
          <w:ilvl w:val="0"/>
          <w:numId w:val="3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Dvojitým kliknutím na soubor DL22258964_Client.msp nainstalujte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numPr>
          <w:ilvl w:val="0"/>
          <w:numId w:val="3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Nainstalujte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ve všech používaných pracovních stanicích.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u w:val="single"/>
          <w:lang w:eastAsia="cs-CZ"/>
        </w:rPr>
        <w:lastRenderedPageBreak/>
        <w:t>INSTALACE SERVERU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UPOZORNĚNÍ: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Nedodržení těchto pokynů v plném rozsahu může mít za následek nepoužitelnost pracovišť. 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Před použitím jakýchkoliv oprav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vždy nejprve proveďte úspěšné zálohování.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JEDNO PRACOVIŠTĚ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 xml:space="preserve">Instalace opravy </w:t>
      </w:r>
      <w:proofErr w:type="spellStart"/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hotfix</w:t>
      </w:r>
      <w:proofErr w:type="spellEnd"/>
    </w:p>
    <w:p w:rsidR="00A63F01" w:rsidRPr="00A63F01" w:rsidRDefault="00A63F01" w:rsidP="00A63F01">
      <w:pPr>
        <w:numPr>
          <w:ilvl w:val="0"/>
          <w:numId w:val="4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Zadáním příkazu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iisreset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na příkazovém řádku resetujte webovou službu na serveru Autodesk Data Management Server (ADMS).</w:t>
      </w:r>
    </w:p>
    <w:p w:rsidR="00A63F01" w:rsidRPr="00A63F01" w:rsidRDefault="00A63F01" w:rsidP="00A63F01">
      <w:pPr>
        <w:numPr>
          <w:ilvl w:val="0"/>
          <w:numId w:val="4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Spuštěním souboru DL22258964_Server.msp na serveru nainstalujte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numPr>
          <w:ilvl w:val="0"/>
          <w:numId w:val="4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Spusťte konzolu serveru ADMS a před pokračováním migrujte všechny nemigrované databáze a knihovny.</w:t>
      </w:r>
    </w:p>
    <w:p w:rsidR="00A63F01" w:rsidRPr="00A63F01" w:rsidRDefault="00A63F01" w:rsidP="00A63F01">
      <w:pPr>
        <w:numPr>
          <w:ilvl w:val="1"/>
          <w:numId w:val="4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Pokud aktualizace ohlásí problém s migrací, může být nutné odpojit nemigrované databáze.</w:t>
      </w:r>
    </w:p>
    <w:p w:rsidR="00A63F01" w:rsidRPr="00A63F01" w:rsidRDefault="00A63F01" w:rsidP="00A63F01">
      <w:pPr>
        <w:numPr>
          <w:ilvl w:val="0"/>
          <w:numId w:val="4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Ukončete aplikaci ADMS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Console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Aktualizace databází</w:t>
      </w:r>
    </w:p>
    <w:p w:rsidR="00A63F01" w:rsidRPr="00A63F01" w:rsidRDefault="00A63F01" w:rsidP="00A63F01">
      <w:pPr>
        <w:numPr>
          <w:ilvl w:val="0"/>
          <w:numId w:val="5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Otevřete příkazový řádek a přejděte do umístění, kde je nainstalována aplikace Connectivity.ADMSConsole.exe.</w:t>
      </w:r>
    </w:p>
    <w:p w:rsidR="00A63F01" w:rsidRPr="00A63F01" w:rsidRDefault="00A63F01" w:rsidP="00A63F01">
      <w:pPr>
        <w:numPr>
          <w:ilvl w:val="0"/>
          <w:numId w:val="5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 režimu příkazového řádku spusťte příkaz konzole ADMS b2bmigrate:</w:t>
      </w:r>
    </w:p>
    <w:p w:rsidR="00A63F01" w:rsidRPr="00A63F01" w:rsidRDefault="00A63F01" w:rsidP="00A63F01">
      <w:pPr>
        <w:numPr>
          <w:ilvl w:val="1"/>
          <w:numId w:val="5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Příklad: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Connectivity.ADMSConsole.Exe -Ob2bmigrate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VUadministrator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VPadmin_password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DBUsql_user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DBPsql_password</w:t>
      </w:r>
      <w:proofErr w:type="spellEnd"/>
    </w:p>
    <w:p w:rsidR="00A63F01" w:rsidRPr="00A63F01" w:rsidRDefault="00A63F01" w:rsidP="00A63F01">
      <w:pPr>
        <w:numPr>
          <w:ilvl w:val="1"/>
          <w:numId w:val="5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Řetězec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admin_password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v přepínači -VP nahraďte odpovídajícím heslem správce.</w:t>
      </w:r>
    </w:p>
    <w:p w:rsidR="00A63F01" w:rsidRPr="00A63F01" w:rsidRDefault="00A63F01" w:rsidP="00A63F01">
      <w:pPr>
        <w:numPr>
          <w:ilvl w:val="1"/>
          <w:numId w:val="5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Poslední dva parametry příkazového řádku jsou požadovány, pouze pokud heslo SA není výchozí heslo.</w:t>
      </w:r>
    </w:p>
    <w:p w:rsidR="00A63F01" w:rsidRPr="00A63F01" w:rsidRDefault="00A63F01" w:rsidP="00A63F01">
      <w:pPr>
        <w:numPr>
          <w:ilvl w:val="0"/>
          <w:numId w:val="5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 dokončení operace b2bmigrate se zobrazí dialog potvrzující úspěšnost jejího provedení.</w:t>
      </w:r>
    </w:p>
    <w:p w:rsidR="00A63F01" w:rsidRPr="00A63F01" w:rsidRDefault="00A63F01" w:rsidP="00A63F01">
      <w:pPr>
        <w:numPr>
          <w:ilvl w:val="0"/>
          <w:numId w:val="5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Pokud je to nutné, otevřete konzolu ADMS a připojte všechny dříve odpojené databáze.</w:t>
      </w:r>
    </w:p>
    <w:p w:rsidR="00A63F01" w:rsidRPr="00A63F01" w:rsidRDefault="00A63F01" w:rsidP="00A63F01">
      <w:pPr>
        <w:spacing w:after="24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</w:pPr>
    </w:p>
    <w:p w:rsid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</w:pPr>
    </w:p>
    <w:p w:rsid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</w:pPr>
    </w:p>
    <w:p w:rsid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bookmarkStart w:id="7" w:name="_GoBack"/>
      <w:bookmarkEnd w:id="7"/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lastRenderedPageBreak/>
        <w:t>VÍCE PRACOVIŠŤ (replikace souborů)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 xml:space="preserve">Instalace opravy </w:t>
      </w:r>
      <w:proofErr w:type="spellStart"/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– provádí se na každém serveru Autodesk Data Management Server (ADMS).</w:t>
      </w:r>
    </w:p>
    <w:p w:rsidR="00A63F01" w:rsidRPr="00A63F01" w:rsidRDefault="00A63F01" w:rsidP="00A63F01">
      <w:pPr>
        <w:numPr>
          <w:ilvl w:val="0"/>
          <w:numId w:val="6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Zadáním příkazu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iisreset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na příkazovém řádku resetujte webovou službu.</w:t>
      </w:r>
    </w:p>
    <w:p w:rsidR="00A63F01" w:rsidRPr="00A63F01" w:rsidRDefault="00A63F01" w:rsidP="00A63F01">
      <w:pPr>
        <w:numPr>
          <w:ilvl w:val="0"/>
          <w:numId w:val="6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Spuštěním souboru DL22258964_Server.msp na serveru ADMS nainstalujte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numPr>
          <w:ilvl w:val="0"/>
          <w:numId w:val="6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Předchozí kroky opakujte u všech serverů ADMS.</w:t>
      </w:r>
    </w:p>
    <w:p w:rsidR="00A63F01" w:rsidRPr="00A63F01" w:rsidRDefault="00A63F01" w:rsidP="00A63F01">
      <w:pPr>
        <w:numPr>
          <w:ilvl w:val="0"/>
          <w:numId w:val="6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Spusťte jednu konzolu serveru ADMS a před pokračováním migrujte všechny nemigrované databáze a knihovny.</w:t>
      </w:r>
    </w:p>
    <w:p w:rsidR="00A63F01" w:rsidRPr="00A63F01" w:rsidRDefault="00A63F01" w:rsidP="00A63F01">
      <w:pPr>
        <w:numPr>
          <w:ilvl w:val="1"/>
          <w:numId w:val="6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Pokud aktualizace ohlásí problém s migrací, může být nutné odpojit nemigrované databáze.</w:t>
      </w:r>
    </w:p>
    <w:p w:rsidR="00A63F01" w:rsidRPr="00A63F01" w:rsidRDefault="00A63F01" w:rsidP="00A63F01">
      <w:pPr>
        <w:numPr>
          <w:ilvl w:val="0"/>
          <w:numId w:val="6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Ukončete aplikaci ADMS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Console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Aktualizace databází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– provádí se JEDNOU z JEDNÉ instance serveru Autodesk Data Management Server (ADMS).</w:t>
      </w:r>
    </w:p>
    <w:p w:rsidR="00A63F01" w:rsidRPr="00A63F01" w:rsidRDefault="00A63F01" w:rsidP="00A63F01">
      <w:pPr>
        <w:numPr>
          <w:ilvl w:val="0"/>
          <w:numId w:val="7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UPOZORNĚNÍ: NEPOKRAČUJTE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, dokud nebudou opravou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úspěšně opraveny </w:t>
      </w: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VŠECHNY servery ADMS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numPr>
          <w:ilvl w:val="0"/>
          <w:numId w:val="7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Otevřete příkazový řádek a přejděte do umístění, kde je nainstalována aplikace Connectivity.ADMSConsole.exe.</w:t>
      </w:r>
    </w:p>
    <w:p w:rsidR="00A63F01" w:rsidRPr="00A63F01" w:rsidRDefault="00A63F01" w:rsidP="00A63F01">
      <w:pPr>
        <w:numPr>
          <w:ilvl w:val="0"/>
          <w:numId w:val="7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 režimu příkazového řádku spusťte příkaz konzole ADMS b2bmigrate:</w:t>
      </w:r>
    </w:p>
    <w:p w:rsidR="00A63F01" w:rsidRPr="00A63F01" w:rsidRDefault="00A63F01" w:rsidP="00A63F01">
      <w:pPr>
        <w:numPr>
          <w:ilvl w:val="1"/>
          <w:numId w:val="7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Příklad: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Connectivity.ADMSConsole.Exe -Ob2bmigrate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VUadministrator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VPadmin_password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DBUsql_user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DBPsql_password</w:t>
      </w:r>
      <w:proofErr w:type="spellEnd"/>
    </w:p>
    <w:p w:rsidR="00A63F01" w:rsidRPr="00A63F01" w:rsidRDefault="00A63F01" w:rsidP="00A63F01">
      <w:pPr>
        <w:numPr>
          <w:ilvl w:val="1"/>
          <w:numId w:val="7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Řetězec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admin_password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v přepínači -VP nahraďte odpovídajícím heslem správce.</w:t>
      </w:r>
    </w:p>
    <w:p w:rsidR="00A63F01" w:rsidRPr="00A63F01" w:rsidRDefault="00A63F01" w:rsidP="00A63F01">
      <w:pPr>
        <w:numPr>
          <w:ilvl w:val="1"/>
          <w:numId w:val="7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Poslední dva parametry příkazového řádku jsou požadovány, pouze pokud heslo SA není výchozí heslo.</w:t>
      </w:r>
    </w:p>
    <w:p w:rsidR="00A63F01" w:rsidRPr="00A63F01" w:rsidRDefault="00A63F01" w:rsidP="00A63F01">
      <w:pPr>
        <w:numPr>
          <w:ilvl w:val="0"/>
          <w:numId w:val="7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 dokončení operace b2bmigrate se zobrazí dialog potvrzující úspěšnost jejího provedení.</w:t>
      </w:r>
    </w:p>
    <w:p w:rsidR="00A63F01" w:rsidRPr="00A63F01" w:rsidRDefault="00A63F01" w:rsidP="00A63F01">
      <w:pPr>
        <w:numPr>
          <w:ilvl w:val="0"/>
          <w:numId w:val="7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Pokud je to nutné, otevřete konzolu ADMS a připojte všechny dříve odpojené databáze.</w:t>
      </w:r>
    </w:p>
    <w:p w:rsidR="00A63F01" w:rsidRPr="00A63F01" w:rsidRDefault="00A63F01" w:rsidP="00A63F01">
      <w:pPr>
        <w:spacing w:after="24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PROPOJENÁ PRACOVNÍ SKUPINA (replikace souborů a SQL)</w:t>
      </w: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 xml:space="preserve">Instalace opravy </w:t>
      </w:r>
      <w:proofErr w:type="spellStart"/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– provádí se na každém serveru Autodesk Data Management Server (ADMS) ve všech pracovních skupinách.</w:t>
      </w:r>
    </w:p>
    <w:p w:rsidR="00A63F01" w:rsidRPr="00A63F01" w:rsidRDefault="00A63F01" w:rsidP="00A63F01">
      <w:pPr>
        <w:numPr>
          <w:ilvl w:val="0"/>
          <w:numId w:val="8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Zadáním příkazu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iisreset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na příkazovém řádku resetujte webovou službu.</w:t>
      </w:r>
    </w:p>
    <w:p w:rsidR="00A63F01" w:rsidRPr="00A63F01" w:rsidRDefault="00A63F01" w:rsidP="00A63F01">
      <w:pPr>
        <w:numPr>
          <w:ilvl w:val="0"/>
          <w:numId w:val="8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Spuštěním souboru DL22258964_Server.msp na serveru ADMS nainstalujte opravu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numPr>
          <w:ilvl w:val="0"/>
          <w:numId w:val="8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Předchozí kroky opakujte u všech serverů ADMS ve všech pracovních skupinách.</w:t>
      </w:r>
    </w:p>
    <w:p w:rsidR="00A63F01" w:rsidRPr="00A63F01" w:rsidRDefault="00A63F01" w:rsidP="00A63F01">
      <w:pPr>
        <w:numPr>
          <w:ilvl w:val="0"/>
          <w:numId w:val="8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lastRenderedPageBreak/>
        <w:t>Spusťte jednu konzolu serveru ADMS v pracovní skupině vydavatelského serveru a před pokračováním migrujte všechny nemigrované databáze a knihovny.</w:t>
      </w:r>
    </w:p>
    <w:p w:rsidR="00A63F01" w:rsidRPr="00A63F01" w:rsidRDefault="00A63F01" w:rsidP="00A63F01">
      <w:pPr>
        <w:numPr>
          <w:ilvl w:val="1"/>
          <w:numId w:val="8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Pokud aktualizace ohlásí problém s migrací, může být nutné odpojit nemigrované databáze.</w:t>
      </w:r>
    </w:p>
    <w:p w:rsidR="00A63F01" w:rsidRPr="00A63F01" w:rsidRDefault="00A63F01" w:rsidP="00A63F01">
      <w:pPr>
        <w:numPr>
          <w:ilvl w:val="0"/>
          <w:numId w:val="8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Ukončete aplikaci ADMS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Console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</w:p>
    <w:p w:rsidR="00A63F01" w:rsidRPr="00A63F01" w:rsidRDefault="00A63F01" w:rsidP="00A63F01">
      <w:pPr>
        <w:spacing w:before="200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Aktualizace databází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– provádí se JEDNOU z JEDNOHO serveru Autodesk Data Management Server (ADMS) </w:t>
      </w: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POUZE v pracovní skupině vydavatelského serveru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.</w:t>
      </w:r>
    </w:p>
    <w:p w:rsidR="00A63F01" w:rsidRPr="00A63F01" w:rsidRDefault="00A63F01" w:rsidP="00A63F01">
      <w:pPr>
        <w:numPr>
          <w:ilvl w:val="0"/>
          <w:numId w:val="9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UPOZORNĚNÍ: NEPOKRAČUJTE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, dokud nebudou opravou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hotfix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úspěšně opraveny </w:t>
      </w: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VŠECHNY servery ADMS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ve všech pracovních skupinách.</w:t>
      </w:r>
    </w:p>
    <w:p w:rsidR="00A63F01" w:rsidRPr="00A63F01" w:rsidRDefault="00A63F01" w:rsidP="00A63F01">
      <w:pPr>
        <w:numPr>
          <w:ilvl w:val="0"/>
          <w:numId w:val="9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Než budete pokračovat, zkontrolujte, zda jsou všechny pracovní skupiny v režimu online a dostupné.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Nepokračujte, dokud se v dialogu Stav replikace | Sloučit informace 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br/>
        <w:t>nezobrazí informace „Čeká se 60 sekund před zahájením dotazování na další změny.“ u každého replikovaného úložiště a knihovny.</w:t>
      </w:r>
    </w:p>
    <w:p w:rsidR="00A63F01" w:rsidRPr="00A63F01" w:rsidRDefault="00A63F01" w:rsidP="00A63F01">
      <w:pPr>
        <w:numPr>
          <w:ilvl w:val="0"/>
          <w:numId w:val="9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Otevřete příkazový řádek a přejděte do umístění, kde je nainstalována aplikace Connectivity.ADMSConsole.exe.</w:t>
      </w:r>
    </w:p>
    <w:p w:rsidR="00A63F01" w:rsidRPr="00A63F01" w:rsidRDefault="00A63F01" w:rsidP="00A63F01">
      <w:pPr>
        <w:numPr>
          <w:ilvl w:val="0"/>
          <w:numId w:val="9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 režimu příkazového řádku spusťte příkaz konzole ADMS b2bmigrate:</w:t>
      </w:r>
    </w:p>
    <w:p w:rsidR="00A63F01" w:rsidRPr="00A63F01" w:rsidRDefault="00A63F01" w:rsidP="00A63F01">
      <w:pPr>
        <w:numPr>
          <w:ilvl w:val="1"/>
          <w:numId w:val="9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Příklad: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Connectivity.ADMSConsole.Exe -Ob2bmigrate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VUadministrator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VPadmin_password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DBUsql_user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-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DBPsql_password</w:t>
      </w:r>
      <w:proofErr w:type="spellEnd"/>
    </w:p>
    <w:p w:rsidR="00A63F01" w:rsidRPr="00A63F01" w:rsidRDefault="00A63F01" w:rsidP="00A63F01">
      <w:pPr>
        <w:numPr>
          <w:ilvl w:val="1"/>
          <w:numId w:val="9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Řetězec </w:t>
      </w:r>
      <w:proofErr w:type="spellStart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admin_password</w:t>
      </w:r>
      <w:proofErr w:type="spellEnd"/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v přepínači -VP nahraďte odpovídajícím heslem správce.</w:t>
      </w:r>
    </w:p>
    <w:p w:rsidR="00A63F01" w:rsidRPr="00A63F01" w:rsidRDefault="00A63F01" w:rsidP="00A63F01">
      <w:pPr>
        <w:numPr>
          <w:ilvl w:val="1"/>
          <w:numId w:val="9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Poslední dva parametry příkazového řádku jsou požadovány, pouze pokud heslo SA není výchozí heslo.</w:t>
      </w:r>
    </w:p>
    <w:p w:rsidR="00A63F01" w:rsidRPr="00A63F01" w:rsidRDefault="00A63F01" w:rsidP="00A63F01">
      <w:pPr>
        <w:numPr>
          <w:ilvl w:val="0"/>
          <w:numId w:val="9"/>
        </w:numPr>
        <w:spacing w:before="200" w:after="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 dokončení operace b2bmigrate se zobrazí dialog potvrzující úspěšnost jejího provedení.</w:t>
      </w:r>
    </w:p>
    <w:p w:rsidR="00A63F01" w:rsidRPr="00A63F01" w:rsidRDefault="00A63F01" w:rsidP="00A63F01">
      <w:pPr>
        <w:numPr>
          <w:ilvl w:val="1"/>
          <w:numId w:val="9"/>
        </w:numPr>
        <w:spacing w:before="200" w:after="0" w:line="240" w:lineRule="auto"/>
        <w:ind w:left="96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cs-CZ"/>
        </w:rPr>
        <w:t>POZNÁMKA:</w:t>
      </w: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 xml:space="preserve"> Provedení úspěšné migrace může chvíli trvat, protože aktualizace databází musí být zpracovány pracovními skupinami účastnických serverů.</w:t>
      </w:r>
    </w:p>
    <w:p w:rsidR="00A63F01" w:rsidRPr="00A63F01" w:rsidRDefault="00A63F01" w:rsidP="00A63F01">
      <w:pPr>
        <w:numPr>
          <w:ilvl w:val="0"/>
          <w:numId w:val="9"/>
        </w:numPr>
        <w:spacing w:before="200" w:line="240" w:lineRule="auto"/>
        <w:ind w:left="600"/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</w:pPr>
      <w:r w:rsidRPr="00A63F01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Pokud je to nutné, otevřete konzolu ADMS a připojte všechny dříve odpojené databáze.</w:t>
      </w:r>
    </w:p>
    <w:p w:rsidR="00C562BA" w:rsidRDefault="00C562BA"/>
    <w:sectPr w:rsidR="00C56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E04A7"/>
    <w:multiLevelType w:val="multilevel"/>
    <w:tmpl w:val="653AF8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6970A1"/>
    <w:multiLevelType w:val="multilevel"/>
    <w:tmpl w:val="5ACA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8B0FDC"/>
    <w:multiLevelType w:val="multilevel"/>
    <w:tmpl w:val="1C484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AC46A3"/>
    <w:multiLevelType w:val="multilevel"/>
    <w:tmpl w:val="25326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D61E8"/>
    <w:multiLevelType w:val="multilevel"/>
    <w:tmpl w:val="B84E3B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746017"/>
    <w:multiLevelType w:val="multilevel"/>
    <w:tmpl w:val="5E1A8B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0B0303"/>
    <w:multiLevelType w:val="multilevel"/>
    <w:tmpl w:val="7EEE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524643"/>
    <w:multiLevelType w:val="multilevel"/>
    <w:tmpl w:val="93BA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597291"/>
    <w:multiLevelType w:val="multilevel"/>
    <w:tmpl w:val="D7FEC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01"/>
    <w:rsid w:val="0028511F"/>
    <w:rsid w:val="00A63F01"/>
    <w:rsid w:val="00C5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511F"/>
  </w:style>
  <w:style w:type="paragraph" w:styleId="Nadpis1">
    <w:name w:val="heading 1"/>
    <w:basedOn w:val="Normln"/>
    <w:next w:val="Normln"/>
    <w:link w:val="Nadpis1Char"/>
    <w:uiPriority w:val="9"/>
    <w:qFormat/>
    <w:rsid w:val="0028511F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511F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511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511F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511F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511F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511F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511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511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511F"/>
    <w:rPr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511F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511F"/>
    <w:rPr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511F"/>
    <w:rPr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511F"/>
    <w:rPr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511F"/>
    <w:rPr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511F"/>
    <w:rPr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511F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511F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8511F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8511F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28511F"/>
    <w:rPr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28511F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28511F"/>
    <w:rPr>
      <w:caps/>
      <w:spacing w:val="20"/>
      <w:sz w:val="18"/>
      <w:szCs w:val="18"/>
    </w:rPr>
  </w:style>
  <w:style w:type="character" w:styleId="Siln">
    <w:name w:val="Strong"/>
    <w:uiPriority w:val="22"/>
    <w:qFormat/>
    <w:rsid w:val="0028511F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28511F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28511F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28511F"/>
  </w:style>
  <w:style w:type="paragraph" w:styleId="Odstavecseseznamem">
    <w:name w:val="List Paragraph"/>
    <w:basedOn w:val="Normln"/>
    <w:uiPriority w:val="34"/>
    <w:qFormat/>
    <w:rsid w:val="0028511F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8511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28511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511F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511F"/>
    <w:rPr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28511F"/>
    <w:rPr>
      <w:i/>
      <w:iCs/>
    </w:rPr>
  </w:style>
  <w:style w:type="character" w:styleId="Zdraznnintenzivn">
    <w:name w:val="Intense Emphasis"/>
    <w:uiPriority w:val="21"/>
    <w:qFormat/>
    <w:rsid w:val="0028511F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28511F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28511F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28511F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8511F"/>
    <w:pPr>
      <w:outlineLvl w:val="9"/>
    </w:pPr>
    <w:rPr>
      <w:lang w:bidi="en-US"/>
    </w:rPr>
  </w:style>
  <w:style w:type="character" w:styleId="Hypertextovodkaz">
    <w:name w:val="Hyperlink"/>
    <w:basedOn w:val="Standardnpsmoodstavce"/>
    <w:uiPriority w:val="99"/>
    <w:semiHidden/>
    <w:unhideWhenUsed/>
    <w:rsid w:val="00A63F01"/>
    <w:rPr>
      <w:b w:val="0"/>
      <w:bCs w:val="0"/>
      <w:color w:val="0033BB"/>
      <w:sz w:val="20"/>
      <w:szCs w:val="20"/>
      <w:u w:val="single"/>
    </w:rPr>
  </w:style>
  <w:style w:type="paragraph" w:styleId="Normlnweb">
    <w:name w:val="Normal (Web)"/>
    <w:basedOn w:val="Normln"/>
    <w:uiPriority w:val="99"/>
    <w:semiHidden/>
    <w:unhideWhenUsed/>
    <w:rsid w:val="00A63F01"/>
    <w:pPr>
      <w:spacing w:before="2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itle2">
    <w:name w:val="title2"/>
    <w:basedOn w:val="Normln"/>
    <w:rsid w:val="00A63F01"/>
    <w:pPr>
      <w:shd w:val="clear" w:color="auto" w:fill="959595"/>
      <w:spacing w:before="400" w:after="0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511F"/>
  </w:style>
  <w:style w:type="paragraph" w:styleId="Nadpis1">
    <w:name w:val="heading 1"/>
    <w:basedOn w:val="Normln"/>
    <w:next w:val="Normln"/>
    <w:link w:val="Nadpis1Char"/>
    <w:uiPriority w:val="9"/>
    <w:qFormat/>
    <w:rsid w:val="0028511F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511F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511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511F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511F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511F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511F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511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511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511F"/>
    <w:rPr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511F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511F"/>
    <w:rPr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511F"/>
    <w:rPr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511F"/>
    <w:rPr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511F"/>
    <w:rPr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511F"/>
    <w:rPr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511F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511F"/>
    <w:rPr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8511F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8511F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28511F"/>
    <w:rPr>
      <w:caps/>
      <w:color w:val="632423" w:themeColor="accent2" w:themeShade="80"/>
      <w:spacing w:val="50"/>
      <w:sz w:val="44"/>
      <w:szCs w:val="44"/>
    </w:rPr>
  </w:style>
  <w:style w:type="paragraph" w:styleId="Podtitul">
    <w:name w:val="Subtitle"/>
    <w:basedOn w:val="Normln"/>
    <w:next w:val="Normln"/>
    <w:link w:val="PodtitulChar"/>
    <w:uiPriority w:val="11"/>
    <w:qFormat/>
    <w:rsid w:val="0028511F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Standardnpsmoodstavce"/>
    <w:link w:val="Podtitul"/>
    <w:uiPriority w:val="11"/>
    <w:rsid w:val="0028511F"/>
    <w:rPr>
      <w:caps/>
      <w:spacing w:val="20"/>
      <w:sz w:val="18"/>
      <w:szCs w:val="18"/>
    </w:rPr>
  </w:style>
  <w:style w:type="character" w:styleId="Siln">
    <w:name w:val="Strong"/>
    <w:uiPriority w:val="22"/>
    <w:qFormat/>
    <w:rsid w:val="0028511F"/>
    <w:rPr>
      <w:b/>
      <w:bCs/>
      <w:color w:val="943634" w:themeColor="accent2" w:themeShade="BF"/>
      <w:spacing w:val="5"/>
    </w:rPr>
  </w:style>
  <w:style w:type="character" w:styleId="Zvraznn">
    <w:name w:val="Emphasis"/>
    <w:uiPriority w:val="20"/>
    <w:qFormat/>
    <w:rsid w:val="0028511F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28511F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28511F"/>
  </w:style>
  <w:style w:type="paragraph" w:styleId="Odstavecseseznamem">
    <w:name w:val="List Paragraph"/>
    <w:basedOn w:val="Normln"/>
    <w:uiPriority w:val="34"/>
    <w:qFormat/>
    <w:rsid w:val="0028511F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8511F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28511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511F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511F"/>
    <w:rPr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28511F"/>
    <w:rPr>
      <w:i/>
      <w:iCs/>
    </w:rPr>
  </w:style>
  <w:style w:type="character" w:styleId="Zdraznnintenzivn">
    <w:name w:val="Intense Emphasis"/>
    <w:uiPriority w:val="21"/>
    <w:qFormat/>
    <w:rsid w:val="0028511F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28511F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28511F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28511F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8511F"/>
    <w:pPr>
      <w:outlineLvl w:val="9"/>
    </w:pPr>
    <w:rPr>
      <w:lang w:bidi="en-US"/>
    </w:rPr>
  </w:style>
  <w:style w:type="character" w:styleId="Hypertextovodkaz">
    <w:name w:val="Hyperlink"/>
    <w:basedOn w:val="Standardnpsmoodstavce"/>
    <w:uiPriority w:val="99"/>
    <w:semiHidden/>
    <w:unhideWhenUsed/>
    <w:rsid w:val="00A63F01"/>
    <w:rPr>
      <w:b w:val="0"/>
      <w:bCs w:val="0"/>
      <w:color w:val="0033BB"/>
      <w:sz w:val="20"/>
      <w:szCs w:val="20"/>
      <w:u w:val="single"/>
    </w:rPr>
  </w:style>
  <w:style w:type="paragraph" w:styleId="Normlnweb">
    <w:name w:val="Normal (Web)"/>
    <w:basedOn w:val="Normln"/>
    <w:uiPriority w:val="99"/>
    <w:semiHidden/>
    <w:unhideWhenUsed/>
    <w:rsid w:val="00A63F01"/>
    <w:pPr>
      <w:spacing w:before="2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itle2">
    <w:name w:val="title2"/>
    <w:basedOn w:val="Normln"/>
    <w:rsid w:val="00A63F01"/>
    <w:pPr>
      <w:shd w:val="clear" w:color="auto" w:fill="959595"/>
      <w:spacing w:before="400" w:after="0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7426">
      <w:bodyDiv w:val="1"/>
      <w:marLeft w:val="240"/>
      <w:marRight w:val="240"/>
      <w:marTop w:val="0"/>
      <w:marBottom w:val="4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910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7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autodesk.com/adsk/files/DL22258964_readme_csy.htm" TargetMode="External"/><Relationship Id="rId13" Type="http://schemas.openxmlformats.org/officeDocument/2006/relationships/hyperlink" Target="http://images.autodesk.com/adsk/files/DL22258964_readme_csy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mages.autodesk.com/adsk/files/DL22258964_readme_csy.htm" TargetMode="External"/><Relationship Id="rId12" Type="http://schemas.openxmlformats.org/officeDocument/2006/relationships/hyperlink" Target="http://images.autodesk.com/adsk/files/DL22258964_readme_csy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images.autodesk.com/adsk/files/DL22258964_readme_csy.htm" TargetMode="External"/><Relationship Id="rId11" Type="http://schemas.openxmlformats.org/officeDocument/2006/relationships/hyperlink" Target="http://images.autodesk.com/adsk/files/DL22258964_readme_csy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mages.autodesk.com/adsk/files/DL22258964_readme_csy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mages.autodesk.com/adsk/files/DL22258964_readme_csy.htm" TargetMode="External"/><Relationship Id="rId14" Type="http://schemas.openxmlformats.org/officeDocument/2006/relationships/hyperlink" Target="http://images.autodesk.com/adsk/files/DL22258964_readme_csy.ht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1319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 Hruby</dc:creator>
  <cp:lastModifiedBy>Lukas Hruby</cp:lastModifiedBy>
  <cp:revision>1</cp:revision>
  <dcterms:created xsi:type="dcterms:W3CDTF">2013-11-05T14:27:00Z</dcterms:created>
  <dcterms:modified xsi:type="dcterms:W3CDTF">2013-11-05T14:28:00Z</dcterms:modified>
</cp:coreProperties>
</file>